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580"/>
        <w:gridCol w:w="4252"/>
        <w:gridCol w:w="6521"/>
        <w:gridCol w:w="9"/>
      </w:tblGrid>
      <w:tr w:rsidR="00234CAD" w:rsidRPr="005577BF" w14:paraId="0E6D700C" w14:textId="28BCE604" w:rsidTr="004F7E4C">
        <w:trPr>
          <w:trHeight w:val="1125"/>
          <w:jc w:val="center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4CFE98" w14:textId="67165993" w:rsidR="00234CAD" w:rsidRPr="00635704" w:rsidRDefault="00C171DF" w:rsidP="0087330C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Informacja o projektach zakwalifikowanych do I</w:t>
            </w:r>
            <w:r w:rsidR="00C4758D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 etapu oceny wniosków o dofinansowanie w ramach naboru 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635704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13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C16899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C16899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Działania </w:t>
            </w:r>
            <w:r w:rsidR="00C16899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6.</w:t>
            </w:r>
            <w:r w:rsidR="00635704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13</w:t>
            </w:r>
            <w:r w:rsidR="00C16899"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635704" w:rsidRPr="00635704">
              <w:t xml:space="preserve"> </w:t>
            </w:r>
            <w:r w:rsidR="00635704" w:rsidRPr="00635704">
              <w:rPr>
                <w:rFonts w:ascii="Arial" w:hAnsi="Arial" w:cs="Arial"/>
                <w:b/>
                <w:bCs/>
              </w:rPr>
              <w:t xml:space="preserve">Aktywna integracja w regionie – typ 1 </w:t>
            </w:r>
            <w:r w:rsidRPr="0063570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9B3A24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87330C">
        <w:trPr>
          <w:gridAfter w:val="1"/>
          <w:wAfter w:w="9" w:type="dxa"/>
          <w:trHeight w:val="6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6E0600" w:rsidRPr="009B3A24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35373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A3C50" w:rsidRPr="009B3A24" w14:paraId="6F65A03C" w14:textId="3766D868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6A3C50" w:rsidRPr="009B3A24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00BEE338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6D9682EF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Stowarzyszenie Centrum Animacji Młodzieży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9F1" w14:textId="4BFA15DD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"CAM to Work" w powiecie goleniowskim</w:t>
            </w:r>
          </w:p>
        </w:tc>
      </w:tr>
      <w:tr w:rsidR="006A3C50" w:rsidRPr="009B3A24" w14:paraId="4A28330F" w14:textId="0B1B8FDE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FFC3" w14:textId="19EACA3E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3EC83BED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1E39C2B6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Mielno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4CE66EA5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Akademia Aktywności Zawodowej</w:t>
            </w:r>
          </w:p>
        </w:tc>
      </w:tr>
      <w:tr w:rsidR="006A3C50" w:rsidRPr="009B3A24" w14:paraId="3B086CA4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52AA" w14:textId="1FB0E9B6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198D" w14:textId="4CA68CBF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28FA8" w14:textId="77777777" w:rsidR="006A3C50" w:rsidRPr="00390D28" w:rsidRDefault="006A3C50" w:rsidP="006A3C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CECH RZEMIOSŁ RÓŻNYCH I</w:t>
            </w:r>
          </w:p>
          <w:p w14:paraId="00520F3E" w14:textId="252DD070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PRZEDSIĘBIORCÓW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68E8" w14:textId="1FDC3747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Klub Integracji Społecznej – kompleksowa aktywizacja społeczno</w:t>
            </w:r>
            <w:r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zawodowa</w:t>
            </w:r>
          </w:p>
        </w:tc>
      </w:tr>
      <w:tr w:rsidR="006A3C50" w:rsidRPr="009B3A24" w14:paraId="494135EB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D1EA" w14:textId="411CEA41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44A" w14:textId="3C589FEB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FEPZ.06.13-IP.01-0005/26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3342" w14:textId="0AADA26E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Sławno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45CB" w14:textId="0B097239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Dobry Start z CIS</w:t>
            </w:r>
          </w:p>
        </w:tc>
      </w:tr>
      <w:tr w:rsidR="006A3C50" w:rsidRPr="009B3A24" w14:paraId="34125F7D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5D7FF" w14:textId="5CBC9718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0BEE" w14:textId="0F5EFDE7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FEPZ.06.13-IP.01-0006/26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8F71" w14:textId="3C54CBB4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Normalnie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59DC6" w14:textId="4DC9FFC2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KRĄG MOŻLIWOŚCI – Klub Integracji Społecznej</w:t>
            </w:r>
          </w:p>
        </w:tc>
      </w:tr>
      <w:tr w:rsidR="006A3C50" w:rsidRPr="009B3A24" w14:paraId="5812568F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A80AE" w14:textId="1724C6A6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936A" w14:textId="77DDD8C8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FEPZ.06.13-IP.01-0007/26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1B42" w14:textId="4D5D899C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Izba Rzemieślnicza w Szczecinie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ED683" w14:textId="77777777" w:rsidR="006A3C50" w:rsidRPr="00455676" w:rsidRDefault="006A3C50" w:rsidP="006A3C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KIERUNEK PRACA - kompleksowy program reintegracji społecznej i</w:t>
            </w:r>
          </w:p>
          <w:p w14:paraId="12656CF9" w14:textId="1938219B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zawodowej</w:t>
            </w:r>
          </w:p>
        </w:tc>
      </w:tr>
      <w:tr w:rsidR="006A3C50" w:rsidRPr="009B3A24" w14:paraId="3BD36BB1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9703" w14:textId="18040395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253A" w14:textId="66942D03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FEPZ.06.13-IP.01-0008/26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2BCB" w14:textId="59A3AB78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Świdwin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4B8D4" w14:textId="28FA5103" w:rsidR="006A3C50" w:rsidRPr="009B3A24" w:rsidRDefault="006A3C50" w:rsidP="006A3C50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Aktywna Gmina Świdwin</w:t>
            </w:r>
          </w:p>
        </w:tc>
      </w:tr>
      <w:tr w:rsidR="006A3C50" w:rsidRPr="009B3A24" w14:paraId="274B4B13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5808" w14:textId="378CFA42" w:rsidR="006A3C50" w:rsidRPr="009B3A24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6A3C50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04BE" w14:textId="6CEB7577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FEPZ.06.13-IP.01-0009/26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E50F" w14:textId="582A2FE7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Pasja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AEC29" w14:textId="77777777" w:rsidR="006A3C50" w:rsidRPr="00455676" w:rsidRDefault="006A3C50" w:rsidP="006A3C5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„Dwa Centra – Wspólny Cel. Reintegracja społeczna i zawodowa w</w:t>
            </w:r>
          </w:p>
          <w:p w14:paraId="234849FE" w14:textId="0852CB99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powiecie łobeskim”</w:t>
            </w:r>
          </w:p>
        </w:tc>
      </w:tr>
      <w:tr w:rsidR="006A3C50" w:rsidRPr="009B3A24" w14:paraId="0008E897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C6855" w14:textId="3D469A3C" w:rsidR="006A3C50" w:rsidRDefault="00D236FD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="006A3C5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4E3B" w14:textId="4EA159AF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FEPZ.06.13-IP.01-0010/26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526F7" w14:textId="53B251B3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Bierzwnik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4C367" w14:textId="33FEBF3A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Bierzwnik aktywizuje mieszkańców</w:t>
            </w:r>
          </w:p>
        </w:tc>
      </w:tr>
      <w:tr w:rsidR="006A3C50" w:rsidRPr="009B3A24" w14:paraId="7E30FD3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C6F74" w14:textId="530DD927" w:rsidR="006A3C50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</w:t>
            </w:r>
            <w:r w:rsidR="00D236F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7CC6" w14:textId="1EFA759A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B8448" w14:textId="7AF534B0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Razem dla rozwoju obszarów wiejskich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E9B84" w14:textId="4EFAF088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Aktywna integracja mieszkańców powiatu pyrzyckiego</w:t>
            </w:r>
          </w:p>
        </w:tc>
      </w:tr>
      <w:tr w:rsidR="006A3C50" w:rsidRPr="009B3A24" w14:paraId="6AFF582B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7F4F6" w14:textId="0DC2849E" w:rsidR="006A3C50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236F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3C56" w14:textId="097E656C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08734" w14:textId="2BF33D06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BARLINEK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FDF89" w14:textId="0BEA70CB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Barlinek stawia na aktywność</w:t>
            </w:r>
          </w:p>
        </w:tc>
      </w:tr>
      <w:tr w:rsidR="006A3C50" w:rsidRPr="009B3A24" w14:paraId="3B24E7B5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B6C77" w14:textId="42E70624" w:rsidR="006A3C50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236F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95B" w14:textId="510596DB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55D69" w14:textId="2D78D70A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Karlino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D4534" w14:textId="3BF5D7FD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WARSZTAT DOBRYCH PRAKTYK- wsparcie samodzielności i aktywności zawodowej uczestników Warsztatu Terapii Zajęciowej "Iskierka" w Karlinie</w:t>
            </w:r>
          </w:p>
        </w:tc>
      </w:tr>
      <w:tr w:rsidR="006A3C50" w:rsidRPr="009B3A24" w14:paraId="3F81C675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95768" w14:textId="3834F544" w:rsidR="006A3C50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236F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15B5" w14:textId="6B9A442E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B44B" w14:textId="5F83ED0A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"PARTNERSTWO DLA ROZWOJU"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D7EAF" w14:textId="0286BAD7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Centrum Integracji Społecznej w Drawsku Pomorskim - usługi aktywnej integracji</w:t>
            </w:r>
          </w:p>
        </w:tc>
      </w:tr>
      <w:tr w:rsidR="006A3C50" w:rsidRPr="009B3A24" w14:paraId="7E5D68D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BDB6B" w14:textId="62C52CED" w:rsidR="006A3C50" w:rsidRPr="009B3A24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236F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E3C" w14:textId="183676AC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95DA3" w14:textId="63298008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NA RZECZ ROZWOJU "MAKALU"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A07E3" w14:textId="05BA7771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Akademia Aktywności</w:t>
            </w:r>
          </w:p>
        </w:tc>
      </w:tr>
      <w:tr w:rsidR="006A3C50" w:rsidRPr="009B3A24" w14:paraId="21CA28C7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67C8" w14:textId="282D0A4E" w:rsidR="006A3C50" w:rsidRPr="009B3A24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236F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5C7" w14:textId="7C7375EE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558E9" w14:textId="4A21A638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Kontraktor Spółka z ograniczoną odpowiedzialnością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9D2A" w14:textId="5D84D968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Kompas Przemian: Kierunek → Lepsze Jutro</w:t>
            </w:r>
          </w:p>
        </w:tc>
      </w:tr>
      <w:tr w:rsidR="006A3C50" w:rsidRPr="009B3A24" w14:paraId="6F04397D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1CEB0" w14:textId="54EE7D6C" w:rsidR="006A3C50" w:rsidRPr="009B3A24" w:rsidRDefault="006A3C50" w:rsidP="006A3C50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D236F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F4CE" w14:textId="70E4AF6F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64585" w14:textId="021AB4AB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Green Europe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5F27C" w14:textId="17BD832C" w:rsidR="006A3C50" w:rsidRPr="009B3A24" w:rsidRDefault="006A3C50" w:rsidP="006A3C50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Aktywnie w przyszłość</w:t>
            </w:r>
          </w:p>
        </w:tc>
      </w:tr>
    </w:tbl>
    <w:p w14:paraId="534C7C8A" w14:textId="77777777" w:rsidR="00B816EB" w:rsidRPr="009B3A24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489D9306" w:rsidR="005577BF" w:rsidRPr="009B3A24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 xml:space="preserve">Szczecin, dn. </w:t>
      </w:r>
      <w:r w:rsidR="00635704">
        <w:rPr>
          <w:rFonts w:ascii="Arial" w:hAnsi="Arial" w:cs="Arial"/>
          <w:sz w:val="20"/>
          <w:szCs w:val="20"/>
        </w:rPr>
        <w:t>0</w:t>
      </w:r>
      <w:r w:rsidR="00D236FD">
        <w:rPr>
          <w:rFonts w:ascii="Arial" w:hAnsi="Arial" w:cs="Arial"/>
          <w:sz w:val="20"/>
          <w:szCs w:val="20"/>
        </w:rPr>
        <w:t>5</w:t>
      </w:r>
      <w:r w:rsidR="00021E4C">
        <w:rPr>
          <w:rFonts w:ascii="Arial" w:hAnsi="Arial" w:cs="Arial"/>
          <w:sz w:val="20"/>
          <w:szCs w:val="20"/>
        </w:rPr>
        <w:t>.0</w:t>
      </w:r>
      <w:r w:rsidR="00635704">
        <w:rPr>
          <w:rFonts w:ascii="Arial" w:hAnsi="Arial" w:cs="Arial"/>
          <w:sz w:val="20"/>
          <w:szCs w:val="20"/>
        </w:rPr>
        <w:t>8</w:t>
      </w:r>
      <w:r w:rsidR="003B4675" w:rsidRPr="009B3A24">
        <w:rPr>
          <w:rFonts w:ascii="Arial" w:hAnsi="Arial" w:cs="Arial"/>
          <w:sz w:val="20"/>
          <w:szCs w:val="20"/>
        </w:rPr>
        <w:t>.202</w:t>
      </w:r>
      <w:r w:rsidR="00C16899" w:rsidRPr="009B3A24">
        <w:rPr>
          <w:rFonts w:ascii="Arial" w:hAnsi="Arial" w:cs="Arial"/>
          <w:sz w:val="20"/>
          <w:szCs w:val="20"/>
        </w:rPr>
        <w:t>6</w:t>
      </w:r>
      <w:r w:rsidR="006A20BD" w:rsidRPr="009B3A24">
        <w:rPr>
          <w:rFonts w:ascii="Arial" w:hAnsi="Arial" w:cs="Arial"/>
          <w:sz w:val="20"/>
          <w:szCs w:val="20"/>
        </w:rPr>
        <w:t xml:space="preserve"> </w:t>
      </w:r>
      <w:r w:rsidR="003B4675" w:rsidRPr="009B3A24">
        <w:rPr>
          <w:rFonts w:ascii="Arial" w:hAnsi="Arial" w:cs="Arial"/>
          <w:sz w:val="20"/>
          <w:szCs w:val="20"/>
        </w:rPr>
        <w:t>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3C41" w14:textId="77777777" w:rsidR="00CF433A" w:rsidRDefault="00CF433A" w:rsidP="00D2772E">
      <w:pPr>
        <w:spacing w:after="0" w:line="240" w:lineRule="auto"/>
      </w:pPr>
      <w:r>
        <w:separator/>
      </w:r>
    </w:p>
  </w:endnote>
  <w:endnote w:type="continuationSeparator" w:id="0">
    <w:p w14:paraId="608F1736" w14:textId="77777777" w:rsidR="00CF433A" w:rsidRDefault="00CF433A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3ED05" w14:textId="77777777" w:rsidR="00CF433A" w:rsidRDefault="00CF433A" w:rsidP="00D2772E">
      <w:pPr>
        <w:spacing w:after="0" w:line="240" w:lineRule="auto"/>
      </w:pPr>
      <w:r>
        <w:separator/>
      </w:r>
    </w:p>
  </w:footnote>
  <w:footnote w:type="continuationSeparator" w:id="0">
    <w:p w14:paraId="706590D9" w14:textId="77777777" w:rsidR="00CF433A" w:rsidRDefault="00CF433A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1E4C"/>
    <w:rsid w:val="00070F3B"/>
    <w:rsid w:val="000716EA"/>
    <w:rsid w:val="000905AA"/>
    <w:rsid w:val="000D029B"/>
    <w:rsid w:val="00134CEA"/>
    <w:rsid w:val="00143160"/>
    <w:rsid w:val="001464EB"/>
    <w:rsid w:val="001527E0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E4CAF"/>
    <w:rsid w:val="002F15A6"/>
    <w:rsid w:val="003501C4"/>
    <w:rsid w:val="00351382"/>
    <w:rsid w:val="00352CFE"/>
    <w:rsid w:val="003717B0"/>
    <w:rsid w:val="003B4675"/>
    <w:rsid w:val="003E4D41"/>
    <w:rsid w:val="00433307"/>
    <w:rsid w:val="004354B3"/>
    <w:rsid w:val="00460ABB"/>
    <w:rsid w:val="004E4AF5"/>
    <w:rsid w:val="004F7E4C"/>
    <w:rsid w:val="00521A8A"/>
    <w:rsid w:val="00527AC6"/>
    <w:rsid w:val="005426B0"/>
    <w:rsid w:val="005577BF"/>
    <w:rsid w:val="00566E25"/>
    <w:rsid w:val="00592498"/>
    <w:rsid w:val="005A4791"/>
    <w:rsid w:val="00635704"/>
    <w:rsid w:val="00656AC0"/>
    <w:rsid w:val="006A20BD"/>
    <w:rsid w:val="006A29CF"/>
    <w:rsid w:val="006A3C50"/>
    <w:rsid w:val="006B67AA"/>
    <w:rsid w:val="006E0600"/>
    <w:rsid w:val="007451F1"/>
    <w:rsid w:val="007533B5"/>
    <w:rsid w:val="00781012"/>
    <w:rsid w:val="00784D03"/>
    <w:rsid w:val="007A4ED9"/>
    <w:rsid w:val="007F18E2"/>
    <w:rsid w:val="00800A7C"/>
    <w:rsid w:val="00802788"/>
    <w:rsid w:val="00824123"/>
    <w:rsid w:val="00836D9F"/>
    <w:rsid w:val="0086122E"/>
    <w:rsid w:val="008649BC"/>
    <w:rsid w:val="00866FA1"/>
    <w:rsid w:val="0087330C"/>
    <w:rsid w:val="008921CD"/>
    <w:rsid w:val="00892F92"/>
    <w:rsid w:val="008C20B8"/>
    <w:rsid w:val="008C335A"/>
    <w:rsid w:val="008D21A7"/>
    <w:rsid w:val="00925A1F"/>
    <w:rsid w:val="009B0EA3"/>
    <w:rsid w:val="009B3A24"/>
    <w:rsid w:val="009C7EE5"/>
    <w:rsid w:val="009D02F0"/>
    <w:rsid w:val="009F48F5"/>
    <w:rsid w:val="00A01110"/>
    <w:rsid w:val="00A279F2"/>
    <w:rsid w:val="00A37D33"/>
    <w:rsid w:val="00A950CE"/>
    <w:rsid w:val="00AA0BF1"/>
    <w:rsid w:val="00AB2170"/>
    <w:rsid w:val="00AC0684"/>
    <w:rsid w:val="00AC2405"/>
    <w:rsid w:val="00AF4DA7"/>
    <w:rsid w:val="00B0659B"/>
    <w:rsid w:val="00B516CE"/>
    <w:rsid w:val="00B62940"/>
    <w:rsid w:val="00B816EB"/>
    <w:rsid w:val="00B81F6A"/>
    <w:rsid w:val="00B95563"/>
    <w:rsid w:val="00BB5DCD"/>
    <w:rsid w:val="00C16899"/>
    <w:rsid w:val="00C171DF"/>
    <w:rsid w:val="00C2095D"/>
    <w:rsid w:val="00C4758D"/>
    <w:rsid w:val="00C5402E"/>
    <w:rsid w:val="00C60047"/>
    <w:rsid w:val="00C652A5"/>
    <w:rsid w:val="00C67B9A"/>
    <w:rsid w:val="00C728CA"/>
    <w:rsid w:val="00C729E2"/>
    <w:rsid w:val="00C839B2"/>
    <w:rsid w:val="00C954D2"/>
    <w:rsid w:val="00CB5701"/>
    <w:rsid w:val="00CB678E"/>
    <w:rsid w:val="00CB686C"/>
    <w:rsid w:val="00CC1B39"/>
    <w:rsid w:val="00CF433A"/>
    <w:rsid w:val="00D236FD"/>
    <w:rsid w:val="00D2772E"/>
    <w:rsid w:val="00D81666"/>
    <w:rsid w:val="00D94934"/>
    <w:rsid w:val="00DC217D"/>
    <w:rsid w:val="00E6159B"/>
    <w:rsid w:val="00E64FC3"/>
    <w:rsid w:val="00E75AFD"/>
    <w:rsid w:val="00EA0629"/>
    <w:rsid w:val="00EA0E1A"/>
    <w:rsid w:val="00EA3CF4"/>
    <w:rsid w:val="00EB552C"/>
    <w:rsid w:val="00ED310E"/>
    <w:rsid w:val="00ED6F13"/>
    <w:rsid w:val="00FA5619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Pietnicka Marta</cp:lastModifiedBy>
  <cp:revision>47</cp:revision>
  <cp:lastPrinted>2023-08-18T07:23:00Z</cp:lastPrinted>
  <dcterms:created xsi:type="dcterms:W3CDTF">2023-08-18T07:53:00Z</dcterms:created>
  <dcterms:modified xsi:type="dcterms:W3CDTF">2026-08-05T07:11:00Z</dcterms:modified>
</cp:coreProperties>
</file>